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D3" w:rsidRDefault="00AD06D3" w:rsidP="00AD06D3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Appendix 2</w:t>
      </w:r>
    </w:p>
    <w:p w:rsidR="00AD06D3" w:rsidRDefault="00AD06D3" w:rsidP="00AD06D3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Sheerhatch</w:t>
      </w:r>
      <w:proofErr w:type="spellEnd"/>
      <w:r>
        <w:rPr>
          <w:rFonts w:ascii="Arial" w:eastAsia="Arial" w:hAnsi="Arial" w:cs="Arial"/>
          <w:b/>
        </w:rPr>
        <w:t xml:space="preserve"> Primary School Equality Action Plan</w:t>
      </w:r>
    </w:p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3168"/>
        <w:gridCol w:w="2736"/>
        <w:gridCol w:w="2448"/>
        <w:gridCol w:w="1728"/>
        <w:gridCol w:w="1872"/>
        <w:gridCol w:w="2448"/>
      </w:tblGrid>
      <w:tr w:rsidR="00AD06D3" w:rsidTr="00BB3201">
        <w:trPr>
          <w:trHeight w:val="129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the impact of the action be monitored or Assessed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Implementation Responsibility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Early Success Indicator</w:t>
            </w:r>
          </w:p>
        </w:tc>
      </w:tr>
      <w:tr w:rsidR="00AD06D3" w:rsidTr="00BB3201">
        <w:trPr>
          <w:trHeight w:val="18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 to minimise any achievement or progress gap with regard to gender, ethnicity, disability or disadvantage.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Monitor and analyse pupil achievement and progress in all year groups with attention to race, gender, disability, and pupil </w:t>
            </w:r>
            <w:r w:rsidRPr="00735639">
              <w:rPr>
                <w:rFonts w:ascii="Arial" w:eastAsia="Arial" w:hAnsi="Arial" w:cs="Arial"/>
                <w:sz w:val="20"/>
                <w:szCs w:val="20"/>
              </w:rPr>
              <w:t>premium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Analyse mid and end year data for these groups and produce report.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Provide intervention as appropriate for individuals or groups </w:t>
            </w:r>
            <w:r w:rsidR="00326C9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unconscious bias training for all staff to address any inconsistencies in approach and/or expectation.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Ongoing analysis of attainment and progress data.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</w:t>
            </w:r>
            <w:r w:rsidR="00F61D66">
              <w:rPr>
                <w:rFonts w:ascii="Arial" w:eastAsia="Arial" w:hAnsi="Arial" w:cs="Arial"/>
                <w:sz w:val="20"/>
                <w:szCs w:val="20"/>
              </w:rPr>
              <w:t>d Teacher  and the Governing B</w:t>
            </w:r>
            <w:r>
              <w:rPr>
                <w:rFonts w:ascii="Arial" w:eastAsia="Arial" w:hAnsi="Arial" w:cs="Arial"/>
                <w:sz w:val="20"/>
                <w:szCs w:val="20"/>
              </w:rPr>
              <w:t>ody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 and July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Analysis of teacher assessments / annual data demonstrates no significant gaps or narrowing of gaps for equality groups</w:t>
            </w:r>
          </w:p>
        </w:tc>
      </w:tr>
      <w:tr w:rsidR="00AD06D3" w:rsidTr="00BB3201">
        <w:trPr>
          <w:trHeight w:val="18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9">
              <w:rPr>
                <w:rFonts w:ascii="Arial" w:eastAsia="Arial" w:hAnsi="Arial" w:cs="Arial"/>
                <w:sz w:val="20"/>
                <w:szCs w:val="20"/>
              </w:rPr>
              <w:t>Ensure that the curriculum promotes role models and heroes that young people positively identify with, which reflects the school and society’s diversity in terms of race, gender and disability.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Audit of plans and resources.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Source a range of curriculum and display resources.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Incorporation of key figures from a range of backgrounds within knowledge organisers.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Assemblies to focus on key figures.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Discussion with pupils in focus groups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 teachers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Positive engagement with curriculum. Questions and discussions raise equality/diversity issues</w:t>
            </w:r>
          </w:p>
        </w:tc>
      </w:tr>
      <w:tr w:rsidR="00AD06D3" w:rsidTr="00BB3201">
        <w:trPr>
          <w:trHeight w:val="18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Offer opportunities for students to appreciate their own culture and celebrate diversity of other cultures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Highlight cultural events through assemblies, and activities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Discussion with pupils following assemblies and events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 Teacher  and Class Teachers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Ongoing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Events planned in annual calendar</w:t>
            </w:r>
          </w:p>
        </w:tc>
      </w:tr>
      <w:tr w:rsidR="00AD06D3" w:rsidTr="00BB3201">
        <w:trPr>
          <w:trHeight w:val="18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Promote involvement of all groups of students in the extra-curricular life of the school.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opportunities for children to take leadership roles, develop social and physical skills.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Engagement of students in the process and assessment of confidence in other areas.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 Teacher  and Class Teachers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Range of opportunities promoted to all pupils</w:t>
            </w:r>
          </w:p>
        </w:tc>
      </w:tr>
      <w:tr w:rsidR="00AD06D3" w:rsidTr="00BB3201">
        <w:trPr>
          <w:trHeight w:val="18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 the skills, knowledge and abilities of all staff members and provide equal access to training and development to their assessed needs regardless of their employment status.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Ensure equal opportunities for all staff for promotion.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Assessment of staff training needs and research of relevant courses, to include unconscious bias training for all.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Ensure that relevant staff are trained in appraisal and performance management ensuring fair and equal treatment.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 recruitment, promotion and pay</w:t>
            </w:r>
            <w:r w:rsidR="00F624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scales.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training records.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Appraisal documentation.</w:t>
            </w: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Recruitment records.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Head Teacher and all Staff Members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 in HT report to governors annually.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Records show no inequality in access to training and promotion.</w:t>
            </w:r>
          </w:p>
        </w:tc>
      </w:tr>
      <w:tr w:rsidR="00AD06D3" w:rsidTr="00BB3201">
        <w:trPr>
          <w:trHeight w:val="18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Encourage a </w:t>
            </w:r>
            <w:r w:rsidR="00255015">
              <w:rPr>
                <w:rFonts w:ascii="Arial" w:eastAsia="Arial" w:hAnsi="Arial" w:cs="Arial"/>
                <w:sz w:val="20"/>
                <w:szCs w:val="20"/>
              </w:rPr>
              <w:t>more diverse membership of the Governing B</w:t>
            </w:r>
            <w:r>
              <w:rPr>
                <w:rFonts w:ascii="Arial" w:eastAsia="Arial" w:hAnsi="Arial" w:cs="Arial"/>
                <w:sz w:val="20"/>
                <w:szCs w:val="20"/>
              </w:rPr>
              <w:t>ody.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 wider advertising for governors when vacancies arise.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F62484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</w:t>
            </w:r>
            <w:r w:rsidR="00AD06D3">
              <w:rPr>
                <w:rFonts w:ascii="Arial" w:eastAsia="Arial" w:hAnsi="Arial" w:cs="Arial"/>
                <w:sz w:val="20"/>
                <w:szCs w:val="20"/>
              </w:rPr>
              <w:t xml:space="preserve">lysis of </w:t>
            </w:r>
            <w:r>
              <w:rPr>
                <w:rFonts w:ascii="Arial" w:eastAsia="Arial" w:hAnsi="Arial" w:cs="Arial"/>
                <w:sz w:val="20"/>
                <w:szCs w:val="20"/>
              </w:rPr>
              <w:t>make-up</w:t>
            </w:r>
            <w:r w:rsidR="00AD06D3">
              <w:rPr>
                <w:rFonts w:ascii="Arial" w:eastAsia="Arial" w:hAnsi="Arial" w:cs="Arial"/>
                <w:sz w:val="20"/>
                <w:szCs w:val="20"/>
              </w:rPr>
              <w:t xml:space="preserve"> of governing body on an annual basis.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326C9A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 of G</w:t>
            </w:r>
            <w:r w:rsidR="00AD06D3">
              <w:rPr>
                <w:rFonts w:ascii="Arial" w:eastAsia="Arial" w:hAnsi="Arial" w:cs="Arial"/>
                <w:sz w:val="20"/>
                <w:szCs w:val="20"/>
              </w:rPr>
              <w:t>overnors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AD06D3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Annually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D3" w:rsidRDefault="00F61D66" w:rsidP="00BB320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Governing B</w:t>
            </w:r>
            <w:r w:rsidR="00AD06D3">
              <w:rPr>
                <w:rFonts w:ascii="Arial" w:eastAsia="Arial" w:hAnsi="Arial" w:cs="Arial"/>
                <w:sz w:val="20"/>
                <w:szCs w:val="20"/>
              </w:rPr>
              <w:t>ody becomes more diverse over time.</w:t>
            </w:r>
          </w:p>
        </w:tc>
      </w:tr>
    </w:tbl>
    <w:p w:rsidR="002F1721" w:rsidRDefault="002F1721"/>
    <w:sectPr w:rsidR="002F1721" w:rsidSect="00AD06D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76" w:rsidRDefault="00715176" w:rsidP="00F62484">
      <w:pPr>
        <w:spacing w:after="0"/>
      </w:pPr>
      <w:r>
        <w:separator/>
      </w:r>
    </w:p>
  </w:endnote>
  <w:endnote w:type="continuationSeparator" w:id="0">
    <w:p w:rsidR="00715176" w:rsidRDefault="00715176" w:rsidP="00F624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84" w:rsidRPr="00F62484" w:rsidRDefault="00F62484" w:rsidP="00F62484">
    <w:pPr>
      <w:pBdr>
        <w:top w:val="thinThickSmallGap" w:sz="24" w:space="0" w:color="622423"/>
      </w:pBdr>
      <w:tabs>
        <w:tab w:val="center" w:pos="4680"/>
        <w:tab w:val="right" w:pos="9360"/>
      </w:tabs>
      <w:spacing w:after="200" w:line="276" w:lineRule="auto"/>
      <w:rPr>
        <w:rFonts w:ascii="Arial" w:hAnsi="Arial" w:cs="Arial"/>
        <w:lang w:val="en-US" w:eastAsia="en-US"/>
      </w:rPr>
    </w:pPr>
    <w:r>
      <w:rPr>
        <w:rFonts w:ascii="Arial" w:hAnsi="Arial" w:cs="Arial"/>
        <w:lang w:val="en-US" w:eastAsia="en-US"/>
      </w:rPr>
      <w:t>Equality Action Plan February</w:t>
    </w:r>
    <w:r w:rsidRPr="00F62484">
      <w:rPr>
        <w:rFonts w:ascii="Arial" w:hAnsi="Arial" w:cs="Arial"/>
        <w:lang w:val="en-US" w:eastAsia="en-US"/>
      </w:rPr>
      <w:t xml:space="preserve"> 2021                                                                                </w:t>
    </w:r>
    <w:r>
      <w:rPr>
        <w:rFonts w:ascii="Arial" w:hAnsi="Arial" w:cs="Arial"/>
        <w:lang w:val="en-US" w:eastAsia="en-US"/>
      </w:rPr>
      <w:tab/>
    </w:r>
    <w:r>
      <w:rPr>
        <w:rFonts w:ascii="Arial" w:hAnsi="Arial" w:cs="Arial"/>
        <w:lang w:val="en-US" w:eastAsia="en-US"/>
      </w:rPr>
      <w:tab/>
    </w:r>
    <w:r>
      <w:rPr>
        <w:rFonts w:ascii="Arial" w:hAnsi="Arial" w:cs="Arial"/>
        <w:lang w:val="en-US" w:eastAsia="en-US"/>
      </w:rPr>
      <w:tab/>
    </w:r>
    <w:r>
      <w:rPr>
        <w:rFonts w:ascii="Arial" w:hAnsi="Arial" w:cs="Arial"/>
        <w:lang w:val="en-US" w:eastAsia="en-US"/>
      </w:rPr>
      <w:tab/>
    </w:r>
    <w:r>
      <w:rPr>
        <w:rFonts w:ascii="Arial" w:hAnsi="Arial" w:cs="Arial"/>
        <w:lang w:val="en-US" w:eastAsia="en-US"/>
      </w:rPr>
      <w:tab/>
    </w:r>
    <w:r>
      <w:rPr>
        <w:rFonts w:ascii="Arial" w:hAnsi="Arial" w:cs="Arial"/>
        <w:lang w:val="en-US" w:eastAsia="en-US"/>
      </w:rPr>
      <w:tab/>
    </w:r>
    <w:r w:rsidRPr="00F62484">
      <w:rPr>
        <w:rFonts w:ascii="Arial" w:hAnsi="Arial" w:cs="Arial"/>
        <w:lang w:val="en-US" w:eastAsia="en-US"/>
      </w:rPr>
      <w:t xml:space="preserve">    Page </w:t>
    </w:r>
    <w:r w:rsidRPr="00F62484">
      <w:rPr>
        <w:rFonts w:ascii="Arial" w:hAnsi="Arial" w:cs="Arial"/>
        <w:lang w:val="en-US" w:eastAsia="en-US"/>
      </w:rPr>
      <w:fldChar w:fldCharType="begin"/>
    </w:r>
    <w:r w:rsidRPr="00F62484">
      <w:rPr>
        <w:rFonts w:ascii="Arial" w:hAnsi="Arial" w:cs="Arial"/>
        <w:lang w:val="en-US" w:eastAsia="en-US"/>
      </w:rPr>
      <w:instrText xml:space="preserve"> PAGE   \* MERGEFORMAT </w:instrText>
    </w:r>
    <w:r w:rsidRPr="00F62484">
      <w:rPr>
        <w:rFonts w:ascii="Arial" w:hAnsi="Arial" w:cs="Arial"/>
        <w:lang w:val="en-US" w:eastAsia="en-US"/>
      </w:rPr>
      <w:fldChar w:fldCharType="separate"/>
    </w:r>
    <w:r w:rsidR="00605B22" w:rsidRPr="00605B22">
      <w:rPr>
        <w:rFonts w:ascii="Arial" w:eastAsia="Times New Roman" w:hAnsi="Arial" w:cs="Arial"/>
        <w:noProof/>
        <w:lang w:val="en-US" w:eastAsia="en-US"/>
      </w:rPr>
      <w:t>2</w:t>
    </w:r>
    <w:r w:rsidRPr="00F62484">
      <w:rPr>
        <w:rFonts w:ascii="Arial" w:hAnsi="Arial" w:cs="Arial"/>
        <w:noProof/>
        <w:lang w:val="en-US" w:eastAsia="en-US"/>
      </w:rPr>
      <w:fldChar w:fldCharType="end"/>
    </w:r>
    <w:r w:rsidRPr="00F62484">
      <w:rPr>
        <w:rFonts w:ascii="Arial" w:hAnsi="Arial" w:cs="Arial"/>
        <w:lang w:val="en-US" w:eastAsia="en-US"/>
      </w:rPr>
      <w:t xml:space="preserve">        </w:t>
    </w:r>
  </w:p>
  <w:p w:rsidR="00F62484" w:rsidRPr="00F62484" w:rsidRDefault="00F6248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76" w:rsidRDefault="00715176" w:rsidP="00F62484">
      <w:pPr>
        <w:spacing w:after="0"/>
      </w:pPr>
      <w:r>
        <w:separator/>
      </w:r>
    </w:p>
  </w:footnote>
  <w:footnote w:type="continuationSeparator" w:id="0">
    <w:p w:rsidR="00715176" w:rsidRDefault="00715176" w:rsidP="00F624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53"/>
    <w:rsid w:val="00255015"/>
    <w:rsid w:val="002F1721"/>
    <w:rsid w:val="00326C9A"/>
    <w:rsid w:val="004703A9"/>
    <w:rsid w:val="00605B22"/>
    <w:rsid w:val="0065172A"/>
    <w:rsid w:val="00715176"/>
    <w:rsid w:val="008E1953"/>
    <w:rsid w:val="00A372FF"/>
    <w:rsid w:val="00AD06D3"/>
    <w:rsid w:val="00AF6266"/>
    <w:rsid w:val="00C91CFC"/>
    <w:rsid w:val="00F61D66"/>
    <w:rsid w:val="00F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50CDA-5E57-464B-9D41-A948BD8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06D3"/>
    <w:pPr>
      <w:spacing w:after="160" w:line="240" w:lineRule="auto"/>
    </w:pPr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06D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D3"/>
    <w:rPr>
      <w:rFonts w:ascii="Tahoma" w:eastAsia="Calibri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624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2484"/>
    <w:rPr>
      <w:rFonts w:ascii="Calibri" w:eastAsia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62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2484"/>
    <w:rPr>
      <w:rFonts w:ascii="Calibri" w:eastAsia="Calibri" w:hAnsi="Calibri" w:cs="Calibri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</dc:creator>
  <cp:keywords/>
  <dc:description/>
  <cp:lastModifiedBy>Helen Johnson</cp:lastModifiedBy>
  <cp:revision>2</cp:revision>
  <dcterms:created xsi:type="dcterms:W3CDTF">2021-09-30T11:06:00Z</dcterms:created>
  <dcterms:modified xsi:type="dcterms:W3CDTF">2021-09-30T11:06:00Z</dcterms:modified>
</cp:coreProperties>
</file>