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Comic Sans MS" w:cs="Comic Sans MS" w:eastAsia="Comic Sans MS" w:hAnsi="Comic Sans MS"/>
          <w:sz w:val="60"/>
          <w:szCs w:val="60"/>
        </w:rPr>
      </w:pPr>
      <w:r w:rsidDel="00000000" w:rsidR="00000000" w:rsidRPr="00000000">
        <w:rPr>
          <w:rFonts w:ascii="Comic Sans MS" w:cs="Comic Sans MS" w:eastAsia="Comic Sans MS" w:hAnsi="Comic Sans MS"/>
          <w:sz w:val="60"/>
          <w:szCs w:val="60"/>
          <w:rtl w:val="0"/>
        </w:rPr>
        <w:t xml:space="preserve">SUMMER ACTIVITY SUGGESTIONS</w:t>
      </w:r>
      <w:r w:rsidDel="00000000" w:rsidR="00000000" w:rsidRPr="00000000">
        <w:drawing>
          <wp:anchor allowOverlap="1" behindDoc="0" distB="114300" distT="114300" distL="114300" distR="114300" hidden="0" layoutInCell="1" locked="0" relativeHeight="0" simplePos="0">
            <wp:simplePos x="0" y="0"/>
            <wp:positionH relativeFrom="column">
              <wp:posOffset>7086600</wp:posOffset>
            </wp:positionH>
            <wp:positionV relativeFrom="paragraph">
              <wp:posOffset>152400</wp:posOffset>
            </wp:positionV>
            <wp:extent cx="2166938" cy="21669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66938" cy="2166938"/>
                    </a:xfrm>
                    <a:prstGeom prst="rect"/>
                    <a:ln/>
                  </pic:spPr>
                </pic:pic>
              </a:graphicData>
            </a:graphic>
          </wp:anchor>
        </w:drawing>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Invent a recipe</w:t>
      </w:r>
      <w:r w:rsidDel="00000000" w:rsidR="00000000" w:rsidRPr="00000000">
        <w:rPr>
          <w:rFonts w:ascii="Comic Sans MS" w:cs="Comic Sans MS" w:eastAsia="Comic Sans MS" w:hAnsi="Comic Sans MS"/>
          <w:rtl w:val="0"/>
        </w:rPr>
        <w:t xml:space="preserve">: Create a summer drink and share it with family.  For example, the Citrus Sizzler: ½ cup of lemonade, ½ cup of pineapple juice and a dash of lime juice. </w:t>
      </w:r>
    </w:p>
    <w:p w:rsidR="00000000" w:rsidDel="00000000" w:rsidP="00000000" w:rsidRDefault="00000000" w:rsidRPr="00000000" w14:paraId="00000004">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Answer a question</w:t>
      </w:r>
      <w:r w:rsidDel="00000000" w:rsidR="00000000" w:rsidRPr="00000000">
        <w:rPr>
          <w:rFonts w:ascii="Comic Sans MS" w:cs="Comic Sans MS" w:eastAsia="Comic Sans MS" w:hAnsi="Comic Sans MS"/>
          <w:rtl w:val="0"/>
        </w:rPr>
        <w:t xml:space="preserve">: How long does it take an ice cube to melt outside in the summer heat? In the refrigerator? In a cool room?</w:t>
      </w:r>
    </w:p>
    <w:p w:rsidR="00000000" w:rsidDel="00000000" w:rsidP="00000000" w:rsidRDefault="00000000" w:rsidRPr="00000000" w14:paraId="00000005">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Sell Summer:</w:t>
      </w:r>
      <w:r w:rsidDel="00000000" w:rsidR="00000000" w:rsidRPr="00000000">
        <w:rPr>
          <w:rFonts w:ascii="Comic Sans MS" w:cs="Comic Sans MS" w:eastAsia="Comic Sans MS" w:hAnsi="Comic Sans MS"/>
          <w:rtl w:val="0"/>
        </w:rPr>
        <w:t xml:space="preserve"> Try a new product or activity and write about it. How would you describe it? Would you recommend it?</w:t>
      </w:r>
    </w:p>
    <w:p w:rsidR="00000000" w:rsidDel="00000000" w:rsidP="00000000" w:rsidRDefault="00000000" w:rsidRPr="00000000" w14:paraId="00000006">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Lets eat: </w:t>
      </w:r>
      <w:r w:rsidDel="00000000" w:rsidR="00000000" w:rsidRPr="00000000">
        <w:rPr>
          <w:rFonts w:ascii="Comic Sans MS" w:cs="Comic Sans MS" w:eastAsia="Comic Sans MS" w:hAnsi="Comic Sans MS"/>
          <w:rtl w:val="0"/>
        </w:rPr>
        <w:t xml:space="preserve">Prepare a meal or dish for the family. Find a recipe, write what you need and how much. Go on to a supermarket's website and decide on the best priced option. Add up how much it would cost. </w:t>
      </w:r>
      <w:r w:rsidDel="00000000" w:rsidR="00000000" w:rsidRPr="00000000">
        <w:drawing>
          <wp:anchor allowOverlap="1" behindDoc="0" distB="114300" distT="114300" distL="114300" distR="114300" hidden="0" layoutInCell="1" locked="0" relativeHeight="0" simplePos="0">
            <wp:simplePos x="0" y="0"/>
            <wp:positionH relativeFrom="column">
              <wp:posOffset>6905625</wp:posOffset>
            </wp:positionH>
            <wp:positionV relativeFrom="paragraph">
              <wp:posOffset>433388</wp:posOffset>
            </wp:positionV>
            <wp:extent cx="2638425" cy="239077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638425" cy="2390775"/>
                    </a:xfrm>
                    <a:prstGeom prst="rect"/>
                    <a:ln/>
                  </pic:spPr>
                </pic:pic>
              </a:graphicData>
            </a:graphic>
          </wp:anchor>
        </w:drawing>
      </w:r>
    </w:p>
    <w:p w:rsidR="00000000" w:rsidDel="00000000" w:rsidP="00000000" w:rsidRDefault="00000000" w:rsidRPr="00000000" w14:paraId="00000007">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Float or sink:</w:t>
      </w:r>
      <w:r w:rsidDel="00000000" w:rsidR="00000000" w:rsidRPr="00000000">
        <w:rPr>
          <w:rFonts w:ascii="Comic Sans MS" w:cs="Comic Sans MS" w:eastAsia="Comic Sans MS" w:hAnsi="Comic Sans MS"/>
          <w:rtl w:val="0"/>
        </w:rPr>
        <w:t xml:space="preserve"> In a pool or bathtub, predict which items will float or sink (soap, dry sock, bottle of shampoo, rock etc), test your hypotheses. </w:t>
      </w:r>
    </w:p>
    <w:p w:rsidR="00000000" w:rsidDel="00000000" w:rsidP="00000000" w:rsidRDefault="00000000" w:rsidRPr="00000000" w14:paraId="00000008">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Record Breakers:</w:t>
      </w:r>
      <w:r w:rsidDel="00000000" w:rsidR="00000000" w:rsidRPr="00000000">
        <w:rPr>
          <w:rFonts w:ascii="Comic Sans MS" w:cs="Comic Sans MS" w:eastAsia="Comic Sans MS" w:hAnsi="Comic Sans MS"/>
          <w:rtl w:val="0"/>
        </w:rPr>
        <w:t xml:space="preserve"> Use a stopwatch to time yourself running, rollerblading, biking, or doing an exercise of your choice. Then try and best your time. Be sure to keep the distance you are moving the same for each trial. Graph the results (You may need a partner for this). </w:t>
      </w:r>
    </w:p>
    <w:p w:rsidR="00000000" w:rsidDel="00000000" w:rsidP="00000000" w:rsidRDefault="00000000" w:rsidRPr="00000000" w14:paraId="00000009">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Create a summer scrapbook:</w:t>
      </w:r>
      <w:r w:rsidDel="00000000" w:rsidR="00000000" w:rsidRPr="00000000">
        <w:rPr>
          <w:rFonts w:ascii="Comic Sans MS" w:cs="Comic Sans MS" w:eastAsia="Comic Sans MS" w:hAnsi="Comic Sans MS"/>
          <w:rtl w:val="0"/>
        </w:rPr>
        <w:t xml:space="preserve"> Save postcards,tickets, mementos of an outing, record family stories or interesting events from each day </w:t>
      </w:r>
    </w:p>
    <w:p w:rsidR="00000000" w:rsidDel="00000000" w:rsidP="00000000" w:rsidRDefault="00000000" w:rsidRPr="00000000" w14:paraId="0000000A">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Create Top Trumps:</w:t>
      </w:r>
      <w:r w:rsidDel="00000000" w:rsidR="00000000" w:rsidRPr="00000000">
        <w:rPr>
          <w:rFonts w:ascii="Comic Sans MS" w:cs="Comic Sans MS" w:eastAsia="Comic Sans MS" w:hAnsi="Comic Sans MS"/>
          <w:rtl w:val="0"/>
        </w:rPr>
        <w:t xml:space="preserve"> Pick a theme, it could be your favourite tv show, type of animal, sports and create your own Top Trump Cards. Play them with family.</w:t>
      </w:r>
    </w:p>
    <w:p w:rsidR="00000000" w:rsidDel="00000000" w:rsidP="00000000" w:rsidRDefault="00000000" w:rsidRPr="00000000" w14:paraId="0000000B">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Night time:</w:t>
      </w:r>
      <w:r w:rsidDel="00000000" w:rsidR="00000000" w:rsidRPr="00000000">
        <w:rPr>
          <w:rFonts w:ascii="Comic Sans MS" w:cs="Comic Sans MS" w:eastAsia="Comic Sans MS" w:hAnsi="Comic Sans MS"/>
          <w:rtl w:val="0"/>
        </w:rPr>
        <w:t xml:space="preserve"> Hang a white sheet outside at night and shine a light on it. Observe the variety of insects it draws. Use the internet or books to research those night time visitors. </w:t>
      </w:r>
    </w:p>
    <w:p w:rsidR="00000000" w:rsidDel="00000000" w:rsidP="00000000" w:rsidRDefault="00000000" w:rsidRPr="00000000" w14:paraId="0000000C">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Reading Bingo: </w:t>
      </w:r>
      <w:r w:rsidDel="00000000" w:rsidR="00000000" w:rsidRPr="00000000">
        <w:rPr>
          <w:rFonts w:ascii="Comic Sans MS" w:cs="Comic Sans MS" w:eastAsia="Comic Sans MS" w:hAnsi="Comic Sans MS"/>
          <w:rtl w:val="0"/>
        </w:rPr>
        <w:t xml:space="preserve">How many can you complete - Read on a rainy day, read in a fort, read a book with colour red on the front cover, read into a pretend microphone, read something non fiction.</w:t>
      </w:r>
      <w:r w:rsidDel="00000000" w:rsidR="00000000" w:rsidRPr="00000000">
        <w:drawing>
          <wp:anchor allowOverlap="1" behindDoc="0" distB="114300" distT="114300" distL="114300" distR="114300" hidden="0" layoutInCell="1" locked="0" relativeHeight="0" simplePos="0">
            <wp:simplePos x="0" y="0"/>
            <wp:positionH relativeFrom="column">
              <wp:posOffset>7038975</wp:posOffset>
            </wp:positionH>
            <wp:positionV relativeFrom="paragraph">
              <wp:posOffset>161925</wp:posOffset>
            </wp:positionV>
            <wp:extent cx="2366963" cy="2366963"/>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366963" cy="2366963"/>
                    </a:xfrm>
                    <a:prstGeom prst="rect"/>
                    <a:ln/>
                  </pic:spPr>
                </pic:pic>
              </a:graphicData>
            </a:graphic>
          </wp:anchor>
        </w:drawing>
      </w:r>
    </w:p>
    <w:p w:rsidR="00000000" w:rsidDel="00000000" w:rsidP="00000000" w:rsidRDefault="00000000" w:rsidRPr="00000000" w14:paraId="0000000D">
      <w:pPr>
        <w:numPr>
          <w:ilvl w:val="0"/>
          <w:numId w:val="1"/>
        </w:numPr>
        <w:ind w:left="720" w:hanging="36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Sneaky Peak: </w:t>
      </w:r>
      <w:r w:rsidDel="00000000" w:rsidR="00000000" w:rsidRPr="00000000">
        <w:rPr>
          <w:rFonts w:ascii="Comic Sans MS" w:cs="Comic Sans MS" w:eastAsia="Comic Sans MS" w:hAnsi="Comic Sans MS"/>
          <w:rtl w:val="0"/>
        </w:rPr>
        <w:t xml:space="preserve">Delve into some of aspects of Roman life ahead of our first topic in September. </w:t>
      </w:r>
    </w:p>
    <w:p w:rsidR="00000000" w:rsidDel="00000000" w:rsidP="00000000" w:rsidRDefault="00000000" w:rsidRPr="00000000" w14:paraId="0000000E">
      <w:pPr>
        <w:ind w:left="72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F">
      <w:pPr>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Here are some cool sites with fantastic videos to help. </w:t>
      </w:r>
    </w:p>
    <w:p w:rsidR="00000000" w:rsidDel="00000000" w:rsidP="00000000" w:rsidRDefault="00000000" w:rsidRPr="00000000" w14:paraId="00000010">
      <w:pPr>
        <w:ind w:left="720" w:firstLine="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Roman Baths </w:t>
      </w:r>
      <w:r w:rsidDel="00000000" w:rsidR="00000000" w:rsidRPr="00000000">
        <w:rPr>
          <w:rFonts w:ascii="Comic Sans MS" w:cs="Comic Sans MS" w:eastAsia="Comic Sans MS" w:hAnsi="Comic Sans MS"/>
          <w:rtl w:val="0"/>
        </w:rPr>
        <w:t xml:space="preserve">- </w:t>
      </w:r>
      <w:hyperlink r:id="rId9">
        <w:r w:rsidDel="00000000" w:rsidR="00000000" w:rsidRPr="00000000">
          <w:rPr>
            <w:rFonts w:ascii="Comic Sans MS" w:cs="Comic Sans MS" w:eastAsia="Comic Sans MS" w:hAnsi="Comic Sans MS"/>
            <w:color w:val="1155cc"/>
            <w:u w:val="single"/>
            <w:rtl w:val="0"/>
          </w:rPr>
          <w:t xml:space="preserve">www.romanbaths.co.uk/discover</w:t>
        </w:r>
      </w:hyperlink>
      <w:r w:rsidDel="00000000" w:rsidR="00000000" w:rsidRPr="00000000">
        <w:rPr>
          <w:rtl w:val="0"/>
        </w:rPr>
      </w:r>
    </w:p>
    <w:p w:rsidR="00000000" w:rsidDel="00000000" w:rsidP="00000000" w:rsidRDefault="00000000" w:rsidRPr="00000000" w14:paraId="00000011">
      <w:pPr>
        <w:ind w:left="720" w:firstLine="0"/>
        <w:rPr>
          <w:rFonts w:ascii="Comic Sans MS" w:cs="Comic Sans MS" w:eastAsia="Comic Sans MS" w:hAnsi="Comic Sans MS"/>
        </w:rPr>
      </w:pPr>
      <w:r w:rsidDel="00000000" w:rsidR="00000000" w:rsidRPr="00000000">
        <w:rPr>
          <w:rFonts w:ascii="Comic Sans MS" w:cs="Comic Sans MS" w:eastAsia="Comic Sans MS" w:hAnsi="Comic Sans MS"/>
          <w:b w:val="1"/>
          <w:rtl w:val="0"/>
        </w:rPr>
        <w:t xml:space="preserve">Colosseum </w:t>
      </w:r>
      <w:r w:rsidDel="00000000" w:rsidR="00000000" w:rsidRPr="00000000">
        <w:rPr>
          <w:rFonts w:ascii="Comic Sans MS" w:cs="Comic Sans MS" w:eastAsia="Comic Sans MS" w:hAnsi="Comic Sans MS"/>
          <w:rtl w:val="0"/>
        </w:rPr>
        <w:t xml:space="preserve">- </w:t>
      </w:r>
      <w:hyperlink r:id="rId10">
        <w:r w:rsidDel="00000000" w:rsidR="00000000" w:rsidRPr="00000000">
          <w:rPr>
            <w:rFonts w:ascii="Comic Sans MS" w:cs="Comic Sans MS" w:eastAsia="Comic Sans MS" w:hAnsi="Comic Sans MS"/>
            <w:color w:val="1155cc"/>
            <w:u w:val="single"/>
            <w:rtl w:val="0"/>
          </w:rPr>
          <w:t xml:space="preserve">https://www.il-colosseo.it/en/visita-virtuale.php</w:t>
        </w:r>
      </w:hyperlink>
      <w:r w:rsidDel="00000000" w:rsidR="00000000" w:rsidRPr="00000000">
        <w:rPr>
          <w:rtl w:val="0"/>
        </w:rPr>
      </w:r>
    </w:p>
    <w:p w:rsidR="00000000" w:rsidDel="00000000" w:rsidP="00000000" w:rsidRDefault="00000000" w:rsidRPr="00000000" w14:paraId="00000012">
      <w:pPr>
        <w:ind w:left="720" w:firstLine="0"/>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13">
      <w:pPr>
        <w:ind w:left="720" w:firstLine="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There is also a movie called</w:t>
      </w:r>
      <w:r w:rsidDel="00000000" w:rsidR="00000000" w:rsidRPr="00000000">
        <w:rPr>
          <w:rFonts w:ascii="Comic Sans MS" w:cs="Comic Sans MS" w:eastAsia="Comic Sans MS" w:hAnsi="Comic Sans MS"/>
          <w:b w:val="1"/>
          <w:rtl w:val="0"/>
        </w:rPr>
        <w:t xml:space="preserve"> Horrible histories - The Rotten Romans </w:t>
      </w:r>
      <w:r w:rsidDel="00000000" w:rsidR="00000000" w:rsidRPr="00000000">
        <w:rPr>
          <w:rFonts w:ascii="Comic Sans MS" w:cs="Comic Sans MS" w:eastAsia="Comic Sans MS" w:hAnsi="Comic Sans MS"/>
          <w:rtl w:val="0"/>
        </w:rPr>
        <w:t xml:space="preserve">which is fantastic if you are able to get access to that. </w:t>
      </w: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r>
    </w:p>
    <w:sectPr>
      <w:pgSz w:h="12240" w:w="15840"/>
      <w:pgMar w:bottom="630" w:top="630" w:left="54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il-colosseo.it/en/visita-virtuale.php" TargetMode="External"/><Relationship Id="rId9" Type="http://schemas.openxmlformats.org/officeDocument/2006/relationships/hyperlink" Target="http://www.romanbaths.co.uk/discover"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