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rPr>
      </w:pPr>
      <w:r w:rsidDel="00000000" w:rsidR="00000000" w:rsidRPr="00000000">
        <w:rPr>
          <w:b w:val="1"/>
          <w:rtl w:val="0"/>
        </w:rPr>
        <w:t xml:space="preserve">Home learning for Year Six           29</w:t>
      </w:r>
      <w:r w:rsidDel="00000000" w:rsidR="00000000" w:rsidRPr="00000000">
        <w:rPr>
          <w:b w:val="1"/>
          <w:vertAlign w:val="superscript"/>
          <w:rtl w:val="0"/>
        </w:rPr>
        <w:t xml:space="preserve">th</w:t>
      </w:r>
      <w:r w:rsidDel="00000000" w:rsidR="00000000" w:rsidRPr="00000000">
        <w:rPr>
          <w:b w:val="1"/>
          <w:rtl w:val="0"/>
        </w:rPr>
        <w:t xml:space="preserve"> June – 10</w:t>
      </w:r>
      <w:r w:rsidDel="00000000" w:rsidR="00000000" w:rsidRPr="00000000">
        <w:rPr>
          <w:b w:val="1"/>
          <w:vertAlign w:val="superscript"/>
          <w:rtl w:val="0"/>
        </w:rPr>
        <w:t xml:space="preserve">th</w:t>
      </w:r>
      <w:r w:rsidDel="00000000" w:rsidR="00000000" w:rsidRPr="00000000">
        <w:rPr>
          <w:b w:val="1"/>
          <w:rtl w:val="0"/>
        </w:rPr>
        <w:t xml:space="preserve"> July</w:t>
      </w:r>
    </w:p>
    <w:p w:rsidR="00000000" w:rsidDel="00000000" w:rsidP="00000000" w:rsidRDefault="00000000" w:rsidRPr="00000000" w14:paraId="00000002">
      <w:pPr>
        <w:spacing w:line="240" w:lineRule="auto"/>
        <w:rPr>
          <w:u w:val="single"/>
        </w:rPr>
      </w:pPr>
      <w:r w:rsidDel="00000000" w:rsidR="00000000" w:rsidRPr="00000000">
        <w:rPr>
          <w:u w:val="single"/>
          <w:rtl w:val="0"/>
        </w:rPr>
        <w:t xml:space="preserve">English</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Reading: Read daily and record it. </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Reading, Spelling and SPaG: </w:t>
      </w:r>
      <w:r w:rsidDel="00000000" w:rsidR="00000000" w:rsidRPr="00000000">
        <w:rPr>
          <w:color w:val="000000"/>
          <w:rtl w:val="0"/>
        </w:rPr>
        <w:t xml:space="preserve">Go on </w:t>
      </w:r>
      <w:hyperlink r:id="rId7">
        <w:r w:rsidDel="00000000" w:rsidR="00000000" w:rsidRPr="00000000">
          <w:rPr>
            <w:color w:val="0000ff"/>
            <w:u w:val="single"/>
            <w:rtl w:val="0"/>
          </w:rPr>
          <w:t xml:space="preserve">https://readingeggs.co.uk/</w:t>
        </w:r>
      </w:hyperlink>
      <w:r w:rsidDel="00000000" w:rsidR="00000000" w:rsidRPr="00000000">
        <w:rPr>
          <w:color w:val="000000"/>
          <w:rtl w:val="0"/>
        </w:rPr>
        <w:t xml:space="preserve"> and do some activities/lessons, reading eggspress section.  The assignment I have set should help with Science for this half term. </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Writing tasks: See the sheet in your pack for details of these. Do not forget your non-negotiables! (If you have not got a copy please let me know.)</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rtl w:val="0"/>
        </w:rPr>
        <w:t xml:space="preserve">Complete anything left over from your previous home learning packs</w:t>
      </w:r>
    </w:p>
    <w:p w:rsidR="00000000" w:rsidDel="00000000" w:rsidP="00000000" w:rsidRDefault="00000000" w:rsidRPr="00000000" w14:paraId="00000007">
      <w:pPr>
        <w:spacing w:line="240" w:lineRule="auto"/>
        <w:jc w:val="both"/>
        <w:rPr>
          <w:highlight w:val="yellow"/>
        </w:rPr>
      </w:pPr>
      <w:bookmarkStart w:colFirst="0" w:colLast="0" w:name="_heading=h.1fob9te" w:id="0"/>
      <w:bookmarkEnd w:id="0"/>
      <w:r w:rsidDel="00000000" w:rsidR="00000000" w:rsidRPr="00000000">
        <w:rPr>
          <w:rtl w:val="0"/>
        </w:rPr>
      </w:r>
    </w:p>
    <w:p w:rsidR="00000000" w:rsidDel="00000000" w:rsidP="00000000" w:rsidRDefault="00000000" w:rsidRPr="00000000" w14:paraId="00000008">
      <w:pPr>
        <w:spacing w:line="240" w:lineRule="auto"/>
        <w:jc w:val="both"/>
        <w:rPr>
          <w:highlight w:val="yellow"/>
          <w:u w:val="single"/>
        </w:rPr>
      </w:pPr>
      <w:r w:rsidDel="00000000" w:rsidR="00000000" w:rsidRPr="00000000">
        <w:rPr>
          <w:u w:val="single"/>
          <w:rtl w:val="0"/>
        </w:rPr>
        <w:t xml:space="preserve">Maths</w:t>
      </w: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hyperlink r:id="rId8">
        <w:r w:rsidDel="00000000" w:rsidR="00000000" w:rsidRPr="00000000">
          <w:rPr>
            <w:color w:val="0000ff"/>
            <w:u w:val="single"/>
            <w:rtl w:val="0"/>
          </w:rPr>
          <w:t xml:space="preserve">https://whiterosemaths.com/homelearning/year-6/</w:t>
        </w:r>
      </w:hyperlink>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left="720" w:firstLine="0"/>
        <w:rPr>
          <w:color w:val="ff0000"/>
          <w:highlight w:val="yellow"/>
        </w:rPr>
      </w:pPr>
      <w:r w:rsidDel="00000000" w:rsidR="00000000" w:rsidRPr="00000000">
        <w:rPr>
          <w:color w:val="000000"/>
          <w:rtl w:val="0"/>
        </w:rPr>
        <w:t xml:space="preserve">Follow the link and work through the lessons starting at </w:t>
      </w:r>
      <w:r w:rsidDel="00000000" w:rsidR="00000000" w:rsidRPr="00000000">
        <w:rPr>
          <w:rtl w:val="0"/>
        </w:rPr>
        <w:t xml:space="preserve">Summer week 10 (or carry on from wherever you got up to last).  The videos are still there, but you will need to get the worksheets from the class webpage.  I have also added some independent recap worksheets for week 10. You can try these too.  It may help if you are getting stuck with a question on the White Rose worksheets or may give you more practice.  (I hope to be able to add week 11 next weekend.)  Do not worry about the Friday challenges if you find them tricky, focus on the lessons.  Ask for help if you need it.  </w:t>
      </w: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color w:val="000000"/>
          <w:rtl w:val="0"/>
        </w:rPr>
        <w:t xml:space="preserve">TTRockstars/Numbots (Numbots is optional) 30 garage games and explore the website, challenge each other or me to a Rock</w:t>
      </w:r>
      <w:r w:rsidDel="00000000" w:rsidR="00000000" w:rsidRPr="00000000">
        <w:rPr>
          <w:rtl w:val="0"/>
        </w:rPr>
        <w:t xml:space="preserve">slam</w:t>
      </w:r>
      <w:r w:rsidDel="00000000" w:rsidR="00000000" w:rsidRPr="00000000">
        <w:rPr>
          <w:color w:val="000000"/>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720" w:firstLine="0"/>
        <w:jc w:val="both"/>
        <w:rPr>
          <w:color w:val="000000"/>
        </w:rPr>
      </w:pPr>
      <w:r w:rsidDel="00000000" w:rsidR="00000000" w:rsidRPr="00000000">
        <w:rPr>
          <w:color w:val="000000"/>
          <w:rtl w:val="0"/>
        </w:rPr>
        <w:t xml:space="preserve">Do one times tables grid per week try to beat your previous score!</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color w:val="000000"/>
        </w:rPr>
      </w:pPr>
      <w:hyperlink r:id="rId9">
        <w:r w:rsidDel="00000000" w:rsidR="00000000" w:rsidRPr="00000000">
          <w:rPr>
            <w:color w:val="0000ff"/>
            <w:u w:val="single"/>
            <w:rtl w:val="0"/>
          </w:rPr>
          <w:t xml:space="preserve">https://www.atm.org.uk/Maths-Snacks-Videos</w:t>
        </w:r>
      </w:hyperlink>
      <w:r w:rsidDel="00000000" w:rsidR="00000000" w:rsidRPr="00000000">
        <w:rPr>
          <w:rtl w:val="0"/>
        </w:rPr>
        <w:t xml:space="preserve"> Have a look at the website, watch some of the videos and have a go yourself.  Let me know how you get on.</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pacing w:line="240" w:lineRule="auto"/>
        <w:ind w:left="720" w:hanging="360"/>
        <w:jc w:val="both"/>
        <w:rPr>
          <w:color w:val="000000"/>
        </w:rPr>
      </w:pPr>
      <w:r w:rsidDel="00000000" w:rsidR="00000000" w:rsidRPr="00000000">
        <w:rPr>
          <w:color w:val="000000"/>
          <w:rtl w:val="0"/>
        </w:rPr>
        <w:t xml:space="preserve">C</w:t>
      </w:r>
      <w:r w:rsidDel="00000000" w:rsidR="00000000" w:rsidRPr="00000000">
        <w:rPr>
          <w:rtl w:val="0"/>
        </w:rPr>
        <w:t xml:space="preserve">omplete anything left over from your previous home learning packs</w:t>
      </w:r>
      <w:r w:rsidDel="00000000" w:rsidR="00000000" w:rsidRPr="00000000">
        <w:rPr>
          <w:rtl w:val="0"/>
        </w:rPr>
      </w:r>
    </w:p>
    <w:p w:rsidR="00000000" w:rsidDel="00000000" w:rsidP="00000000" w:rsidRDefault="00000000" w:rsidRPr="00000000" w14:paraId="0000000F">
      <w:pPr>
        <w:spacing w:line="240" w:lineRule="auto"/>
        <w:rPr>
          <w:u w:val="single"/>
        </w:rPr>
      </w:pPr>
      <w:r w:rsidDel="00000000" w:rsidR="00000000" w:rsidRPr="00000000">
        <w:rPr>
          <w:u w:val="single"/>
          <w:rtl w:val="0"/>
        </w:rPr>
        <w:t xml:space="preserve">Science/Topic (Geography)/Others</w:t>
      </w:r>
    </w:p>
    <w:p w:rsidR="00000000" w:rsidDel="00000000" w:rsidP="00000000" w:rsidRDefault="00000000" w:rsidRPr="00000000" w14:paraId="00000010">
      <w:pPr>
        <w:spacing w:line="240" w:lineRule="auto"/>
        <w:rPr>
          <w:color w:val="ff0000"/>
        </w:rPr>
      </w:pPr>
      <w:r w:rsidDel="00000000" w:rsidR="00000000" w:rsidRPr="00000000">
        <w:rPr>
          <w:rtl w:val="0"/>
        </w:rPr>
        <w:t xml:space="preserve">Body Health </w:t>
      </w:r>
      <w:r w:rsidDel="00000000" w:rsidR="00000000" w:rsidRPr="00000000">
        <w:rPr>
          <w:rtl w:val="0"/>
        </w:rPr>
      </w:r>
    </w:p>
    <w:p w:rsidR="00000000" w:rsidDel="00000000" w:rsidP="00000000" w:rsidRDefault="00000000" w:rsidRPr="00000000" w14:paraId="00000011">
      <w:pPr>
        <w:numPr>
          <w:ilvl w:val="0"/>
          <w:numId w:val="4"/>
        </w:numPr>
        <w:spacing w:after="0" w:line="240" w:lineRule="auto"/>
        <w:ind w:left="720" w:hanging="360"/>
        <w:rPr/>
      </w:pPr>
      <w:hyperlink r:id="rId10">
        <w:r w:rsidDel="00000000" w:rsidR="00000000" w:rsidRPr="00000000">
          <w:rPr>
            <w:color w:val="1155cc"/>
            <w:u w:val="single"/>
            <w:rtl w:val="0"/>
          </w:rPr>
          <w:t xml:space="preserve">https://www.bbc.co.uk/teach/class-clips-video/science-ks2-how-our-circulatory-system-keeps-us-alive/zhf76v4</w:t>
        </w:r>
      </w:hyperlink>
      <w:r w:rsidDel="00000000" w:rsidR="00000000" w:rsidRPr="00000000">
        <w:rPr>
          <w:rtl w:val="0"/>
        </w:rPr>
        <w:t xml:space="preserve"> Watch this video that links body health with our last unit on the circulatory system.  Use this video </w:t>
      </w:r>
      <w:hyperlink r:id="rId11">
        <w:r w:rsidDel="00000000" w:rsidR="00000000" w:rsidRPr="00000000">
          <w:rPr>
            <w:color w:val="1155cc"/>
            <w:u w:val="single"/>
            <w:rtl w:val="0"/>
          </w:rPr>
          <w:t xml:space="preserve">https://www.youtube.com/watch?v=AHHr8qNU9QY</w:t>
        </w:r>
      </w:hyperlink>
      <w:r w:rsidDel="00000000" w:rsidR="00000000" w:rsidRPr="00000000">
        <w:rPr>
          <w:rtl w:val="0"/>
        </w:rPr>
        <w:t xml:space="preserve"> to help you to find your resting pulse rate record this in beats per minute (bpm). Do not forget to double the beats you counted  if you timed for 30 seconds.  Repeat this 3 times so you are sure you have the accurate resting pulse rate for you.  Now you are going to carry out an experiment like the children did in the first video but just for you.  Do a short burst of high energy activity for at least 2 minutes (things like jumping jacks, running on the sport etc.) You should be breathing more deeply!)  You will need a timer or a stop watch ready to start as soon as you finish exercising and a table ready to record your results..  As soon as you stop, record your pulse rate (timed for 30 s) and then continue to record this every minute for at least 5 minutes.  Then you can double your values to work out your bpm and then plot them on a graph.  Look at the video to remind you.  bpm will be on the y axis.  Plot your resting heart rate first, then your after exercise heart rate then for every minute. Time will go along the x axis.  Do not forget to add a tactile to your graph.  Write up your experiment in your book.  Remember you should have a clear what you did (Method) so anyone could read it and repeat your experiment.  There should be your table of results and your graph (what you found out) and your conclusion.  Can you say what you found out (explain your results) and suggest reasons why this is. </w:t>
      </w:r>
      <w:r w:rsidDel="00000000" w:rsidR="00000000" w:rsidRPr="00000000">
        <w:rPr>
          <w:rtl w:val="0"/>
        </w:rPr>
        <w:t xml:space="preserve"> </w:t>
      </w:r>
    </w:p>
    <w:p w:rsidR="00000000" w:rsidDel="00000000" w:rsidP="00000000" w:rsidRDefault="00000000" w:rsidRPr="00000000" w14:paraId="00000012">
      <w:pPr>
        <w:numPr>
          <w:ilvl w:val="0"/>
          <w:numId w:val="4"/>
        </w:numPr>
        <w:spacing w:after="0" w:line="240" w:lineRule="auto"/>
        <w:ind w:left="720" w:hanging="360"/>
        <w:rPr/>
      </w:pPr>
      <w:r w:rsidDel="00000000" w:rsidR="00000000" w:rsidRPr="00000000">
        <w:rPr>
          <w:rtl w:val="0"/>
        </w:rPr>
        <w:t xml:space="preserve">You should now know the benefits of exercise.  Think of a sport or activity you do (or would like to do).  You are going to create some form of advertising to encourage someone else in year 6 to have a go at your chosen sport or activity.  You can choose how to present it, it could be an advertising article, a video or something else.  You can use sheets 1 and 2 to give you some ideas of the information needed.</w:t>
      </w:r>
      <w:r w:rsidDel="00000000" w:rsidR="00000000" w:rsidRPr="00000000">
        <w:rPr>
          <w:rtl w:val="0"/>
        </w:rPr>
      </w:r>
    </w:p>
    <w:p w:rsidR="00000000" w:rsidDel="00000000" w:rsidP="00000000" w:rsidRDefault="00000000" w:rsidRPr="00000000" w14:paraId="00000013">
      <w:pPr>
        <w:numPr>
          <w:ilvl w:val="0"/>
          <w:numId w:val="4"/>
        </w:numPr>
        <w:spacing w:after="0" w:line="240" w:lineRule="auto"/>
        <w:ind w:left="720" w:hanging="360"/>
        <w:rPr/>
      </w:pPr>
      <w:r w:rsidDel="00000000" w:rsidR="00000000" w:rsidRPr="00000000">
        <w:rPr>
          <w:rtl w:val="0"/>
        </w:rPr>
        <w:t xml:space="preserve">How do drugs affect the body over time?  This links to our work in PSHE.  You are going to research and present your findings on the long term effects of drugs.  You could choose caffeine, alcohol, solvents or something else.  Remember to include scientific vocabulary and facts.  You choose how to present your findings.</w:t>
      </w:r>
      <w:r w:rsidDel="00000000" w:rsidR="00000000" w:rsidRPr="00000000">
        <w:rPr>
          <w:rtl w:val="0"/>
        </w:rPr>
      </w:r>
    </w:p>
    <w:p w:rsidR="00000000" w:rsidDel="00000000" w:rsidP="00000000" w:rsidRDefault="00000000" w:rsidRPr="00000000" w14:paraId="00000014">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15">
      <w:pPr>
        <w:shd w:fill="ffffff" w:val="clear"/>
        <w:spacing w:after="0" w:line="240" w:lineRule="auto"/>
        <w:rPr>
          <w:color w:val="222222"/>
        </w:rPr>
      </w:pPr>
      <w:r w:rsidDel="00000000" w:rsidR="00000000" w:rsidRPr="00000000">
        <w:rPr>
          <w:color w:val="222222"/>
          <w:rtl w:val="0"/>
        </w:rPr>
        <w:t xml:space="preserve">Europe </w:t>
      </w:r>
    </w:p>
    <w:p w:rsidR="00000000" w:rsidDel="00000000" w:rsidP="00000000" w:rsidRDefault="00000000" w:rsidRPr="00000000" w14:paraId="00000016">
      <w:pPr>
        <w:numPr>
          <w:ilvl w:val="0"/>
          <w:numId w:val="3"/>
        </w:numPr>
        <w:shd w:fill="ffffff" w:val="clear"/>
        <w:spacing w:after="0" w:before="200" w:line="240" w:lineRule="auto"/>
        <w:ind w:left="720" w:hanging="360"/>
        <w:rPr>
          <w:color w:val="222222"/>
        </w:rPr>
      </w:pPr>
      <w:r w:rsidDel="00000000" w:rsidR="00000000" w:rsidRPr="00000000">
        <w:rPr>
          <w:color w:val="222222"/>
          <w:rtl w:val="0"/>
        </w:rPr>
        <w:t xml:space="preserve">Use the blank map of Europe and put the mountain ranges on to it.  If you do not have an atlas this may help </w:t>
      </w:r>
      <w:hyperlink r:id="rId12">
        <w:r w:rsidDel="00000000" w:rsidR="00000000" w:rsidRPr="00000000">
          <w:rPr>
            <w:color w:val="0000ff"/>
            <w:u w:val="single"/>
            <w:rtl w:val="0"/>
          </w:rPr>
          <w:t xml:space="preserve">https://online.seterra.com/en/vgp/3051</w:t>
        </w:r>
      </w:hyperlink>
      <w:r w:rsidDel="00000000" w:rsidR="00000000" w:rsidRPr="00000000">
        <w:rPr>
          <w:color w:val="222222"/>
          <w:rtl w:val="0"/>
        </w:rPr>
        <w:t xml:space="preserve">  What is the highest mountain in each range and what country is it in?  Can you add it to your map?</w:t>
      </w:r>
    </w:p>
    <w:p w:rsidR="00000000" w:rsidDel="00000000" w:rsidP="00000000" w:rsidRDefault="00000000" w:rsidRPr="00000000" w14:paraId="00000017">
      <w:pPr>
        <w:numPr>
          <w:ilvl w:val="0"/>
          <w:numId w:val="3"/>
        </w:numPr>
        <w:shd w:fill="ffffff" w:val="clear"/>
        <w:spacing w:after="0" w:before="200" w:line="240" w:lineRule="auto"/>
        <w:ind w:left="720" w:hanging="360"/>
        <w:rPr>
          <w:color w:val="222222"/>
        </w:rPr>
      </w:pPr>
      <w:r w:rsidDel="00000000" w:rsidR="00000000" w:rsidRPr="00000000">
        <w:rPr>
          <w:color w:val="222222"/>
          <w:rtl w:val="0"/>
        </w:rPr>
        <w:t xml:space="preserve">Read the information on mountain ranges and answer the questions.</w:t>
      </w:r>
    </w:p>
    <w:p w:rsidR="00000000" w:rsidDel="00000000" w:rsidP="00000000" w:rsidRDefault="00000000" w:rsidRPr="00000000" w14:paraId="00000018">
      <w:pPr>
        <w:numPr>
          <w:ilvl w:val="0"/>
          <w:numId w:val="3"/>
        </w:numPr>
        <w:shd w:fill="ffffff" w:val="clear"/>
        <w:spacing w:after="0" w:before="200" w:line="240" w:lineRule="auto"/>
        <w:ind w:left="720" w:hanging="360"/>
        <w:rPr>
          <w:color w:val="222222"/>
        </w:rPr>
      </w:pPr>
      <w:r w:rsidDel="00000000" w:rsidR="00000000" w:rsidRPr="00000000">
        <w:rPr>
          <w:color w:val="222222"/>
          <w:rtl w:val="0"/>
        </w:rPr>
        <w:t xml:space="preserve">Look at the rivers fact sheet.  Follow the instructions on that.</w:t>
      </w:r>
    </w:p>
    <w:p w:rsidR="00000000" w:rsidDel="00000000" w:rsidP="00000000" w:rsidRDefault="00000000" w:rsidRPr="00000000" w14:paraId="00000019">
      <w:pPr>
        <w:shd w:fill="ffffff" w:val="clear"/>
        <w:spacing w:after="0" w:before="200" w:line="240" w:lineRule="auto"/>
        <w:ind w:left="720" w:firstLine="0"/>
        <w:rPr>
          <w:color w:val="222222"/>
        </w:rPr>
      </w:pPr>
      <w:r w:rsidDel="00000000" w:rsidR="00000000" w:rsidRPr="00000000">
        <w:rPr>
          <w:rtl w:val="0"/>
        </w:rPr>
      </w:r>
    </w:p>
    <w:p w:rsidR="00000000" w:rsidDel="00000000" w:rsidP="00000000" w:rsidRDefault="00000000" w:rsidRPr="00000000" w14:paraId="0000001A">
      <w:pPr>
        <w:spacing w:line="240" w:lineRule="auto"/>
        <w:rPr/>
      </w:pPr>
      <w:bookmarkStart w:colFirst="0" w:colLast="0" w:name="_heading=h.vngy1cl61jxd" w:id="1"/>
      <w:bookmarkEnd w:id="1"/>
      <w:r w:rsidDel="00000000" w:rsidR="00000000" w:rsidRPr="00000000">
        <w:rPr>
          <w:rtl w:val="0"/>
        </w:rPr>
        <w:t xml:space="preserve">Continue your project on a country in Europe of your choice (you could choose Russia if you wish).  You choose how to present it.</w:t>
      </w:r>
    </w:p>
    <w:p w:rsidR="00000000" w:rsidDel="00000000" w:rsidP="00000000" w:rsidRDefault="00000000" w:rsidRPr="00000000" w14:paraId="0000001B">
      <w:pPr>
        <w:spacing w:line="240" w:lineRule="auto"/>
        <w:rPr/>
      </w:pPr>
      <w:bookmarkStart w:colFirst="0" w:colLast="0" w:name="_heading=h.xb84q6mrfq0" w:id="2"/>
      <w:bookmarkEnd w:id="2"/>
      <w:r w:rsidDel="00000000" w:rsidR="00000000" w:rsidRPr="00000000">
        <w:rPr>
          <w:rtl w:val="0"/>
        </w:rPr>
      </w:r>
    </w:p>
    <w:p w:rsidR="00000000" w:rsidDel="00000000" w:rsidP="00000000" w:rsidRDefault="00000000" w:rsidRPr="00000000" w14:paraId="0000001C">
      <w:pPr>
        <w:spacing w:line="240" w:lineRule="auto"/>
        <w:rPr/>
      </w:pPr>
      <w:bookmarkStart w:colFirst="0" w:colLast="0" w:name="_heading=h.iti02qfcdpgl" w:id="3"/>
      <w:bookmarkEnd w:id="3"/>
      <w:r w:rsidDel="00000000" w:rsidR="00000000" w:rsidRPr="00000000">
        <w:rPr>
          <w:rtl w:val="0"/>
        </w:rPr>
        <w:t xml:space="preserve">PSHE: Complete part 2 of your leavers and transition booklet.  </w:t>
      </w:r>
    </w:p>
    <w:p w:rsidR="00000000" w:rsidDel="00000000" w:rsidP="00000000" w:rsidRDefault="00000000" w:rsidRPr="00000000" w14:paraId="0000001D">
      <w:pPr>
        <w:spacing w:line="240" w:lineRule="auto"/>
        <w:rPr/>
      </w:pPr>
      <w:r w:rsidDel="00000000" w:rsidR="00000000" w:rsidRPr="00000000">
        <w:rPr>
          <w:rtl w:val="0"/>
        </w:rPr>
        <w:t xml:space="preserve">Computing: Go on code.org continue your lessons if you finish them all you can use Khan academy java script coding.  Aim to finish code.org Course D (light green is OK and you can skip the challenges).</w:t>
      </w:r>
    </w:p>
    <w:p w:rsidR="00000000" w:rsidDel="00000000" w:rsidP="00000000" w:rsidRDefault="00000000" w:rsidRPr="00000000" w14:paraId="0000001E">
      <w:pPr>
        <w:spacing w:line="240" w:lineRule="auto"/>
        <w:rPr/>
      </w:pPr>
      <w:r w:rsidDel="00000000" w:rsidR="00000000" w:rsidRPr="00000000">
        <w:rPr>
          <w:rtl w:val="0"/>
        </w:rPr>
        <w:t xml:space="preserve">Music: Look at the powerpoint created by Mrs Bowers and choose some activities from that and/or have a look at this </w:t>
      </w:r>
      <w:hyperlink r:id="rId13">
        <w:r w:rsidDel="00000000" w:rsidR="00000000" w:rsidRPr="00000000">
          <w:rPr>
            <w:color w:val="1155cc"/>
            <w:u w:val="single"/>
            <w:rtl w:val="0"/>
          </w:rPr>
          <w:t xml:space="preserve">https://www.bbc.co.uk/bitesize/articles/zkx3bdm</w:t>
        </w:r>
      </w:hyperlink>
      <w:r w:rsidDel="00000000" w:rsidR="00000000" w:rsidRPr="00000000">
        <w:rPr>
          <w:rtl w:val="0"/>
        </w:rPr>
        <w:t xml:space="preserve">.</w:t>
      </w:r>
    </w:p>
    <w:p w:rsidR="00000000" w:rsidDel="00000000" w:rsidP="00000000" w:rsidRDefault="00000000" w:rsidRPr="00000000" w14:paraId="0000001F">
      <w:pPr>
        <w:spacing w:line="240" w:lineRule="auto"/>
        <w:rPr>
          <w:color w:val="ff0000"/>
          <w:highlight w:val="yellow"/>
        </w:rPr>
      </w:pPr>
      <w:r w:rsidDel="00000000" w:rsidR="00000000" w:rsidRPr="00000000">
        <w:rPr>
          <w:rtl w:val="0"/>
        </w:rPr>
        <w:t xml:space="preserve">Art: Find a european artist of your choice.  Write a fact file about them to contain the main facts.  Review your favourite piece of theirs including why you like it.  Create your own piece of work inspired by them</w:t>
      </w:r>
      <w:r w:rsidDel="00000000" w:rsidR="00000000" w:rsidRPr="00000000">
        <w:rPr>
          <w:rtl w:val="0"/>
        </w:rPr>
      </w:r>
    </w:p>
    <w:p w:rsidR="00000000" w:rsidDel="00000000" w:rsidP="00000000" w:rsidRDefault="00000000" w:rsidRPr="00000000" w14:paraId="00000020">
      <w:pPr>
        <w:spacing w:line="240" w:lineRule="auto"/>
        <w:rPr/>
      </w:pPr>
      <w:bookmarkStart w:colFirst="0" w:colLast="0" w:name="_heading=h.gjdgxs" w:id="4"/>
      <w:bookmarkEnd w:id="4"/>
      <w:r w:rsidDel="00000000" w:rsidR="00000000" w:rsidRPr="00000000">
        <w:rPr>
          <w:rtl w:val="0"/>
        </w:rPr>
        <w:t xml:space="preserve">French: Continue working on the booklet  about free time/sports.  It might take you until the end of this half term to get through it all.  Do some more learning using Duolingo </w:t>
      </w:r>
      <w:hyperlink r:id="rId14">
        <w:r w:rsidDel="00000000" w:rsidR="00000000" w:rsidRPr="00000000">
          <w:rPr>
            <w:color w:val="1155cc"/>
            <w:u w:val="single"/>
            <w:rtl w:val="0"/>
          </w:rPr>
          <w:t xml:space="preserve">https://schools.duolingo.com/</w:t>
        </w:r>
      </w:hyperlink>
      <w:r w:rsidDel="00000000" w:rsidR="00000000" w:rsidRPr="00000000">
        <w:rPr>
          <w:rtl w:val="0"/>
        </w:rPr>
        <w:t xml:space="preserve"> Please get your parents to email me, if they have not already,  and I will send them your login and password details so you can have fun and learn on the website or app.  Continue with your year 6 project.</w:t>
      </w:r>
    </w:p>
    <w:p w:rsidR="00000000" w:rsidDel="00000000" w:rsidP="00000000" w:rsidRDefault="00000000" w:rsidRPr="00000000" w14:paraId="00000021">
      <w:pPr>
        <w:spacing w:line="240" w:lineRule="auto"/>
        <w:rPr/>
      </w:pPr>
      <w:r w:rsidDel="00000000" w:rsidR="00000000" w:rsidRPr="00000000">
        <w:rPr>
          <w:rtl w:val="0"/>
        </w:rPr>
        <w:t xml:space="preserve">Take some time to listen to some relaxing music, do some mindfulness colouring and do something helpful.</w:t>
      </w:r>
    </w:p>
    <w:p w:rsidR="00000000" w:rsidDel="00000000" w:rsidP="00000000" w:rsidRDefault="00000000" w:rsidRPr="00000000" w14:paraId="00000022">
      <w:pPr>
        <w:spacing w:line="240" w:lineRule="auto"/>
        <w:rPr/>
      </w:pPr>
      <w:r w:rsidDel="00000000" w:rsidR="00000000" w:rsidRPr="00000000">
        <w:rPr>
          <w:rtl w:val="0"/>
        </w:rPr>
        <w:t xml:space="preserve">Complete anything leftover from your previous home learning packs.</w:t>
      </w:r>
    </w:p>
    <w:p w:rsidR="00000000" w:rsidDel="00000000" w:rsidP="00000000" w:rsidRDefault="00000000" w:rsidRPr="00000000" w14:paraId="00000023">
      <w:pPr>
        <w:spacing w:line="240" w:lineRule="auto"/>
        <w:rPr/>
      </w:pPr>
      <w:r w:rsidDel="00000000" w:rsidR="00000000" w:rsidRPr="00000000">
        <w:rPr>
          <w:rtl w:val="0"/>
        </w:rPr>
        <w:t xml:space="preserve">Useful links:</w:t>
      </w:r>
      <w:hyperlink r:id="rId15">
        <w:r w:rsidDel="00000000" w:rsidR="00000000" w:rsidRPr="00000000">
          <w:rPr>
            <w:color w:val="0000ff"/>
            <w:u w:val="single"/>
            <w:rtl w:val="0"/>
          </w:rPr>
          <w:t xml:space="preserve">https://ttrockstars.com/</w:t>
        </w:r>
      </w:hyperlink>
      <w:r w:rsidDel="00000000" w:rsidR="00000000" w:rsidRPr="00000000">
        <w:rPr>
          <w:rtl w:val="0"/>
        </w:rPr>
        <w:tab/>
      </w:r>
      <w:hyperlink r:id="rId16">
        <w:r w:rsidDel="00000000" w:rsidR="00000000" w:rsidRPr="00000000">
          <w:rPr>
            <w:color w:val="0000ff"/>
            <w:u w:val="single"/>
            <w:rtl w:val="0"/>
          </w:rPr>
          <w:t xml:space="preserve">https://code.org/</w:t>
        </w:r>
      </w:hyperlink>
      <w:r w:rsidDel="00000000" w:rsidR="00000000" w:rsidRPr="00000000">
        <w:rPr>
          <w:rtl w:val="0"/>
        </w:rPr>
        <w:t xml:space="preserve">                    </w:t>
      </w:r>
      <w:hyperlink r:id="rId17">
        <w:r w:rsidDel="00000000" w:rsidR="00000000" w:rsidRPr="00000000">
          <w:rPr>
            <w:color w:val="0000ff"/>
            <w:u w:val="single"/>
            <w:rtl w:val="0"/>
          </w:rPr>
          <w:t xml:space="preserve">https://www.khanacademy.org/</w:t>
        </w:r>
      </w:hyperlink>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51658B"/>
    <w:pPr>
      <w:ind w:left="720"/>
      <w:contextualSpacing w:val="1"/>
    </w:pPr>
  </w:style>
  <w:style w:type="character" w:styleId="Hyperlink">
    <w:name w:val="Hyperlink"/>
    <w:basedOn w:val="DefaultParagraphFont"/>
    <w:uiPriority w:val="99"/>
    <w:unhideWhenUsed w:val="1"/>
    <w:rsid w:val="001D645C"/>
    <w:rPr>
      <w:color w:val="0000ff"/>
      <w:u w:val="single"/>
    </w:rPr>
  </w:style>
  <w:style w:type="character" w:styleId="FollowedHyperlink">
    <w:name w:val="FollowedHyperlink"/>
    <w:basedOn w:val="DefaultParagraphFont"/>
    <w:uiPriority w:val="99"/>
    <w:semiHidden w:val="1"/>
    <w:unhideWhenUsed w:val="1"/>
    <w:rsid w:val="00A93941"/>
    <w:rPr>
      <w:color w:val="800080" w:themeColor="followed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TEXT" w:customStyle="1">
    <w:name w:val="TEXT"/>
    <w:qFormat w:val="1"/>
    <w:rsid w:val="00A07207"/>
    <w:pPr>
      <w:autoSpaceDE w:val="0"/>
      <w:autoSpaceDN w:val="0"/>
      <w:adjustRightInd w:val="0"/>
      <w:spacing w:after="0" w:before="60" w:line="254" w:lineRule="auto"/>
      <w:ind w:left="2600"/>
    </w:pPr>
    <w:rPr>
      <w:rFonts w:ascii="Arial" w:cs="SyntaxLTStd-Roman" w:eastAsia="Times New Roman" w:hAnsi="Arial"/>
      <w:color w:val="000000"/>
      <w:sz w:val="18"/>
      <w:szCs w:val="18"/>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AHHr8qNU9QY" TargetMode="External"/><Relationship Id="rId10" Type="http://schemas.openxmlformats.org/officeDocument/2006/relationships/hyperlink" Target="https://www.bbc.co.uk/teach/class-clips-video/science-ks2-how-our-circulatory-system-keeps-us-alive/zhf76v4" TargetMode="External"/><Relationship Id="rId13" Type="http://schemas.openxmlformats.org/officeDocument/2006/relationships/hyperlink" Target="https://www.bbc.co.uk/bitesize/articles/zkx3bdm" TargetMode="External"/><Relationship Id="rId12" Type="http://schemas.openxmlformats.org/officeDocument/2006/relationships/hyperlink" Target="https://online.seterra.com/en/vgp/305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tm.org.uk/Maths-Snacks-Videos" TargetMode="External"/><Relationship Id="rId15" Type="http://schemas.openxmlformats.org/officeDocument/2006/relationships/hyperlink" Target="https://ttrockstars.com/" TargetMode="External"/><Relationship Id="rId14" Type="http://schemas.openxmlformats.org/officeDocument/2006/relationships/hyperlink" Target="https://schools.duolingo.com/" TargetMode="External"/><Relationship Id="rId17" Type="http://schemas.openxmlformats.org/officeDocument/2006/relationships/hyperlink" Target="https://www.khanacademy.org/" TargetMode="External"/><Relationship Id="rId16" Type="http://schemas.openxmlformats.org/officeDocument/2006/relationships/hyperlink" Target="https://code.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adingeggs.co.uk/" TargetMode="External"/><Relationship Id="rId8" Type="http://schemas.openxmlformats.org/officeDocument/2006/relationships/hyperlink" Target="https://whiterosemaths.com/homelearning/yea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OkauiOxGOJAvIWKsp1ezFaw0Og==">AMUW2mW48v2afneU5dERuP8E4iMRqYIi+wjocxGS6/JH2N3Qk7g5hoE/jyf1u8j8izFdhSIFUxXMiNphLZzqy2FV4K3pGtQQceiZvKfkQlraFy9k4aoMvhXt7KyzecouTq+8LGGoo5eE55taFYkGYUaZC1IufHwK847/pSew321wXOG53GPLsCkjsBIFn7Y1MO48arpYjYih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2020-06-13T14:41:00Z</dcterms:created>
  <dc:creator>Karen Sutherland</dc:creator>
</cp:coreProperties>
</file>